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19EF1" w14:textId="77777777" w:rsidR="004F08A8" w:rsidRPr="004F08A8" w:rsidRDefault="004F08A8" w:rsidP="004F08A8">
      <w:pPr>
        <w:jc w:val="center"/>
        <w:rPr>
          <w:rFonts w:asciiTheme="majorHAnsi" w:hAnsiTheme="majorHAnsi"/>
          <w:b/>
          <w:bCs/>
          <w:sz w:val="24"/>
          <w:szCs w:val="24"/>
        </w:rPr>
      </w:pPr>
      <w:bookmarkStart w:id="0" w:name="_Hlk74301696"/>
    </w:p>
    <w:p w14:paraId="48EFE353" w14:textId="77777777" w:rsidR="00BF2711" w:rsidRPr="00BF2711" w:rsidRDefault="00BF2711" w:rsidP="00BF2711">
      <w:pPr>
        <w:jc w:val="center"/>
        <w:rPr>
          <w:b/>
          <w:bCs/>
          <w:sz w:val="32"/>
          <w:szCs w:val="32"/>
        </w:rPr>
      </w:pPr>
      <w:r w:rsidRPr="00BF2711">
        <w:rPr>
          <w:b/>
          <w:bCs/>
          <w:sz w:val="32"/>
          <w:szCs w:val="32"/>
        </w:rPr>
        <w:t>Reduktion af mandler</w:t>
      </w:r>
    </w:p>
    <w:p w14:paraId="35F0D479" w14:textId="77777777" w:rsidR="00BF2711" w:rsidRPr="00BF2711" w:rsidRDefault="00BF2711" w:rsidP="00BF2711">
      <w:pPr>
        <w:rPr>
          <w:rFonts w:asciiTheme="majorHAnsi" w:hAnsiTheme="majorHAnsi"/>
          <w:sz w:val="24"/>
          <w:szCs w:val="24"/>
        </w:rPr>
      </w:pPr>
      <w:r w:rsidRPr="00BF2711">
        <w:rPr>
          <w:rFonts w:asciiTheme="majorHAnsi" w:hAnsiTheme="majorHAnsi"/>
          <w:sz w:val="24"/>
          <w:szCs w:val="24"/>
        </w:rPr>
        <w:t>Operationen varer ca. ½-1 time og foregår i fuld bedøvelse. Du udskrives samme dag.</w:t>
      </w:r>
    </w:p>
    <w:p w14:paraId="43BE4E3D" w14:textId="77777777" w:rsidR="003613EE" w:rsidRDefault="003613EE" w:rsidP="00BF2711">
      <w:pPr>
        <w:rPr>
          <w:rFonts w:asciiTheme="majorHAnsi" w:hAnsiTheme="majorHAnsi" w:cstheme="minorHAnsi"/>
          <w:b/>
          <w:bCs/>
          <w:sz w:val="24"/>
          <w:szCs w:val="24"/>
        </w:rPr>
      </w:pPr>
    </w:p>
    <w:p w14:paraId="73140051" w14:textId="7085453E" w:rsidR="00BF2711" w:rsidRPr="00BF2711" w:rsidRDefault="00BF2711" w:rsidP="00BF2711">
      <w:pPr>
        <w:rPr>
          <w:rFonts w:asciiTheme="majorHAnsi" w:hAnsiTheme="majorHAnsi" w:cstheme="minorHAnsi"/>
          <w:b/>
          <w:bCs/>
          <w:sz w:val="24"/>
          <w:szCs w:val="24"/>
        </w:rPr>
      </w:pPr>
      <w:r w:rsidRPr="00BF2711">
        <w:rPr>
          <w:rFonts w:asciiTheme="majorHAnsi" w:hAnsiTheme="majorHAnsi" w:cstheme="minorHAnsi"/>
          <w:b/>
          <w:bCs/>
          <w:sz w:val="24"/>
          <w:szCs w:val="24"/>
        </w:rPr>
        <w:t>Forberedelse inden operationen:</w:t>
      </w:r>
    </w:p>
    <w:p w14:paraId="615D25E0" w14:textId="215D3D90" w:rsidR="00BF2711" w:rsidRPr="00BF2711" w:rsidRDefault="00BF2711" w:rsidP="00BF2711">
      <w:pPr>
        <w:rPr>
          <w:rFonts w:asciiTheme="majorHAnsi" w:hAnsiTheme="majorHAnsi" w:cstheme="minorHAnsi"/>
          <w:sz w:val="24"/>
          <w:szCs w:val="24"/>
        </w:rPr>
      </w:pPr>
      <w:r w:rsidRPr="00BF2711">
        <w:rPr>
          <w:rFonts w:asciiTheme="majorHAnsi" w:hAnsiTheme="majorHAnsi" w:cstheme="minorHAnsi"/>
          <w:sz w:val="24"/>
          <w:szCs w:val="24"/>
        </w:rPr>
        <w:t>Du skal møde fastende på operationsdagen dvs. du IKKE må spise mad og drikke mælk og andre mælkeprodukter 6 timer før mødetiden. Du må GERNE drikke klare og tynde væsker indtil 2 timer før mødetid (eks. Vand, saft, sort kaffe, te, juice uden frugtkød og sodavand)</w:t>
      </w:r>
    </w:p>
    <w:p w14:paraId="4D82E55B" w14:textId="55019D85" w:rsidR="00BF2711" w:rsidRPr="00BF2711" w:rsidRDefault="00BF2711" w:rsidP="00BF2711">
      <w:pPr>
        <w:rPr>
          <w:rFonts w:asciiTheme="majorHAnsi" w:hAnsiTheme="majorHAnsi" w:cstheme="minorHAnsi"/>
          <w:sz w:val="24"/>
          <w:szCs w:val="24"/>
        </w:rPr>
      </w:pPr>
      <w:r w:rsidRPr="00BF2711">
        <w:rPr>
          <w:rFonts w:asciiTheme="majorHAnsi" w:hAnsiTheme="majorHAnsi" w:cstheme="minorHAnsi"/>
          <w:sz w:val="24"/>
          <w:szCs w:val="24"/>
        </w:rPr>
        <w:t>TIP: Det giver bedre velvære efter operationen/undersøgelsen, hvis du har drukket noget sødt indtil 2 timer før.</w:t>
      </w:r>
      <w:r w:rsidR="00F4764D">
        <w:rPr>
          <w:rFonts w:asciiTheme="majorHAnsi" w:hAnsiTheme="majorHAnsi" w:cstheme="minorHAnsi"/>
          <w:sz w:val="24"/>
          <w:szCs w:val="24"/>
        </w:rPr>
        <w:t xml:space="preserve"> Det kan være en god ide at tage smertestillende </w:t>
      </w:r>
      <w:proofErr w:type="spellStart"/>
      <w:r w:rsidR="00F4764D">
        <w:rPr>
          <w:rFonts w:asciiTheme="majorHAnsi" w:hAnsiTheme="majorHAnsi" w:cstheme="minorHAnsi"/>
          <w:sz w:val="24"/>
          <w:szCs w:val="24"/>
        </w:rPr>
        <w:t>panodil</w:t>
      </w:r>
      <w:proofErr w:type="spellEnd"/>
      <w:r w:rsidR="00F4764D">
        <w:rPr>
          <w:rFonts w:asciiTheme="majorHAnsi" w:hAnsiTheme="majorHAnsi" w:cstheme="minorHAnsi"/>
          <w:sz w:val="24"/>
          <w:szCs w:val="24"/>
        </w:rPr>
        <w:t xml:space="preserve"> for operationen.</w:t>
      </w:r>
    </w:p>
    <w:p w14:paraId="31A5ABE0" w14:textId="77777777" w:rsidR="00BF2711" w:rsidRPr="00BF2711" w:rsidRDefault="00BF2711" w:rsidP="00BF2711">
      <w:pPr>
        <w:rPr>
          <w:rFonts w:asciiTheme="majorHAnsi" w:hAnsiTheme="majorHAnsi" w:cstheme="minorHAnsi"/>
          <w:sz w:val="24"/>
          <w:szCs w:val="24"/>
        </w:rPr>
      </w:pPr>
      <w:r w:rsidRPr="00BF2711">
        <w:rPr>
          <w:rFonts w:asciiTheme="majorHAnsi" w:hAnsiTheme="majorHAnsi" w:cstheme="minorHAnsi"/>
          <w:sz w:val="24"/>
          <w:szCs w:val="24"/>
        </w:rPr>
        <w:t>HUSK at 2 timer før din mødetid, må du IKKE spise eller drikke noget.</w:t>
      </w:r>
    </w:p>
    <w:p w14:paraId="3BBF85B8" w14:textId="3FDA24F5" w:rsidR="00BF2711" w:rsidRPr="00BF2711" w:rsidRDefault="00D90B4A" w:rsidP="00BF2711">
      <w:pPr>
        <w:rPr>
          <w:rFonts w:asciiTheme="majorHAnsi" w:hAnsiTheme="majorHAnsi" w:cstheme="minorHAnsi"/>
          <w:sz w:val="24"/>
          <w:szCs w:val="24"/>
        </w:rPr>
      </w:pPr>
      <w:r>
        <w:rPr>
          <w:rFonts w:asciiTheme="majorHAnsi" w:hAnsiTheme="majorHAnsi" w:cstheme="minorHAnsi"/>
          <w:sz w:val="24"/>
          <w:szCs w:val="24"/>
        </w:rPr>
        <w:t xml:space="preserve">Mød gerne op i løstsiddende behageligt tøj. </w:t>
      </w:r>
    </w:p>
    <w:p w14:paraId="3D79B96A" w14:textId="77777777" w:rsidR="00BF2711" w:rsidRPr="00BF2711" w:rsidRDefault="00BF2711" w:rsidP="00BF2711">
      <w:pPr>
        <w:rPr>
          <w:rFonts w:asciiTheme="majorHAnsi" w:hAnsiTheme="majorHAnsi" w:cstheme="minorHAnsi"/>
          <w:b/>
          <w:bCs/>
          <w:sz w:val="24"/>
          <w:szCs w:val="24"/>
        </w:rPr>
      </w:pPr>
      <w:r w:rsidRPr="00BF2711">
        <w:rPr>
          <w:rFonts w:asciiTheme="majorHAnsi" w:hAnsiTheme="majorHAnsi" w:cstheme="minorHAnsi"/>
          <w:b/>
          <w:bCs/>
          <w:sz w:val="24"/>
          <w:szCs w:val="24"/>
        </w:rPr>
        <w:t>Blodfortyndende medicin:</w:t>
      </w:r>
    </w:p>
    <w:p w14:paraId="5E581A82" w14:textId="5F1E7595" w:rsidR="00BF2711" w:rsidRPr="00BF2711" w:rsidRDefault="00BF2711" w:rsidP="00BF2711">
      <w:pPr>
        <w:rPr>
          <w:rFonts w:asciiTheme="majorHAnsi" w:hAnsiTheme="majorHAnsi" w:cstheme="minorHAnsi"/>
          <w:sz w:val="24"/>
          <w:szCs w:val="24"/>
        </w:rPr>
      </w:pPr>
      <w:r w:rsidRPr="00BF2711">
        <w:rPr>
          <w:rFonts w:asciiTheme="majorHAnsi" w:hAnsiTheme="majorHAnsi" w:cstheme="minorHAnsi"/>
          <w:sz w:val="24"/>
          <w:szCs w:val="24"/>
        </w:rPr>
        <w:t>Hvis du får blodfortyndende medicin, kan der være særlige regler. Vær opmærksom på at du har fået præcis besked om netop den slags medicin du får.</w:t>
      </w:r>
    </w:p>
    <w:p w14:paraId="74FDCC76" w14:textId="77777777" w:rsidR="00BF2711" w:rsidRPr="00BF2711" w:rsidRDefault="00BF2711" w:rsidP="00BF2711">
      <w:pPr>
        <w:rPr>
          <w:rFonts w:asciiTheme="majorHAnsi" w:hAnsiTheme="majorHAnsi" w:cstheme="minorHAnsi"/>
          <w:sz w:val="24"/>
          <w:szCs w:val="24"/>
        </w:rPr>
      </w:pPr>
      <w:r w:rsidRPr="00BF2711">
        <w:rPr>
          <w:rFonts w:asciiTheme="majorHAnsi" w:hAnsiTheme="majorHAnsi" w:cstheme="minorHAnsi"/>
          <w:color w:val="000000"/>
          <w:sz w:val="24"/>
          <w:szCs w:val="24"/>
          <w:shd w:val="clear" w:color="auto" w:fill="FFFFFF"/>
        </w:rPr>
        <w:t>Vi anbefaler du tager et bad forud for operationen for at undgå infektion skal bakterieantallet på huden være så lavt som muligt før operationen.</w:t>
      </w:r>
    </w:p>
    <w:p w14:paraId="4799B68A" w14:textId="77777777" w:rsidR="00BF2711" w:rsidRPr="00BF2711" w:rsidRDefault="00BF2711" w:rsidP="00BF2711">
      <w:pPr>
        <w:rPr>
          <w:rFonts w:asciiTheme="majorHAnsi" w:hAnsiTheme="majorHAnsi" w:cstheme="minorHAnsi"/>
          <w:b/>
          <w:bCs/>
          <w:sz w:val="24"/>
          <w:szCs w:val="24"/>
        </w:rPr>
      </w:pPr>
      <w:r w:rsidRPr="00BF2711">
        <w:rPr>
          <w:rFonts w:asciiTheme="majorHAnsi" w:hAnsiTheme="majorHAnsi" w:cstheme="minorHAnsi"/>
          <w:b/>
          <w:bCs/>
          <w:sz w:val="24"/>
          <w:szCs w:val="24"/>
        </w:rPr>
        <w:t>Rygning:</w:t>
      </w:r>
    </w:p>
    <w:p w14:paraId="6EFCA6B8" w14:textId="77777777" w:rsidR="00BF2711" w:rsidRPr="00BF2711" w:rsidRDefault="00BF2711" w:rsidP="00BF2711">
      <w:pPr>
        <w:rPr>
          <w:rFonts w:asciiTheme="majorHAnsi" w:hAnsiTheme="majorHAnsi" w:cstheme="minorHAnsi"/>
          <w:sz w:val="24"/>
          <w:szCs w:val="24"/>
        </w:rPr>
      </w:pPr>
      <w:r w:rsidRPr="00BF2711">
        <w:rPr>
          <w:rFonts w:asciiTheme="majorHAnsi" w:hAnsiTheme="majorHAnsi" w:cstheme="minorHAnsi"/>
          <w:sz w:val="24"/>
          <w:szCs w:val="24"/>
        </w:rPr>
        <w:t>For at fremme sårheling og minimere risiko for komplikationer anbefaler vi at du stopper med at ryge 6 uger før din operation og vedligeholder rygestoppet.</w:t>
      </w:r>
    </w:p>
    <w:p w14:paraId="6D94D1D5" w14:textId="77777777" w:rsidR="00BF2711" w:rsidRPr="00BF2711" w:rsidRDefault="00BF2711" w:rsidP="00BF2711">
      <w:pPr>
        <w:rPr>
          <w:rFonts w:asciiTheme="majorHAnsi" w:hAnsiTheme="majorHAnsi" w:cstheme="minorHAnsi"/>
          <w:b/>
          <w:bCs/>
          <w:sz w:val="24"/>
          <w:szCs w:val="24"/>
        </w:rPr>
      </w:pPr>
    </w:p>
    <w:p w14:paraId="0142D54A" w14:textId="77777777" w:rsidR="00BF2711" w:rsidRPr="00BF2711" w:rsidRDefault="00BF2711" w:rsidP="00BF2711">
      <w:pPr>
        <w:rPr>
          <w:rFonts w:asciiTheme="majorHAnsi" w:hAnsiTheme="majorHAnsi" w:cstheme="minorHAnsi"/>
          <w:b/>
          <w:bCs/>
          <w:sz w:val="24"/>
          <w:szCs w:val="24"/>
        </w:rPr>
      </w:pPr>
      <w:r w:rsidRPr="00BF2711">
        <w:rPr>
          <w:rFonts w:asciiTheme="majorHAnsi" w:hAnsiTheme="majorHAnsi" w:cstheme="minorHAnsi"/>
          <w:b/>
          <w:bCs/>
          <w:sz w:val="24"/>
          <w:szCs w:val="24"/>
        </w:rPr>
        <w:t>Hvordan forholder du dig efter operationen?</w:t>
      </w:r>
    </w:p>
    <w:p w14:paraId="7BFD2390" w14:textId="77777777" w:rsidR="00BF2711" w:rsidRPr="00BF2711" w:rsidRDefault="00BF2711" w:rsidP="00BF2711">
      <w:pPr>
        <w:rPr>
          <w:rFonts w:asciiTheme="majorHAnsi" w:hAnsiTheme="majorHAnsi" w:cstheme="minorHAnsi"/>
          <w:sz w:val="24"/>
          <w:szCs w:val="24"/>
        </w:rPr>
      </w:pPr>
      <w:r w:rsidRPr="00BF2711">
        <w:rPr>
          <w:rFonts w:asciiTheme="majorHAnsi" w:hAnsiTheme="majorHAnsi" w:cstheme="minorHAnsi"/>
          <w:sz w:val="24"/>
          <w:szCs w:val="24"/>
        </w:rPr>
        <w:t xml:space="preserve">Når du er færdig med operationen, må du være oppegående. </w:t>
      </w:r>
    </w:p>
    <w:p w14:paraId="394A478C" w14:textId="77777777" w:rsidR="00BF2711" w:rsidRPr="00BF2711" w:rsidRDefault="00BF2711" w:rsidP="00BF2711">
      <w:pPr>
        <w:rPr>
          <w:rFonts w:asciiTheme="majorHAnsi" w:hAnsiTheme="majorHAnsi" w:cstheme="minorHAnsi"/>
          <w:b/>
          <w:bCs/>
          <w:sz w:val="24"/>
          <w:szCs w:val="24"/>
        </w:rPr>
      </w:pPr>
    </w:p>
    <w:p w14:paraId="627FC31B" w14:textId="161D7607" w:rsidR="00D90B4A" w:rsidRDefault="00BF2711" w:rsidP="00BF2711">
      <w:pPr>
        <w:rPr>
          <w:rFonts w:asciiTheme="majorHAnsi" w:hAnsiTheme="majorHAnsi" w:cstheme="minorHAnsi"/>
          <w:sz w:val="24"/>
          <w:szCs w:val="24"/>
        </w:rPr>
      </w:pPr>
      <w:r w:rsidRPr="00BF2711">
        <w:rPr>
          <w:rFonts w:asciiTheme="majorHAnsi" w:hAnsiTheme="majorHAnsi" w:cstheme="minorHAnsi"/>
          <w:b/>
          <w:bCs/>
          <w:sz w:val="24"/>
          <w:szCs w:val="24"/>
        </w:rPr>
        <w:t>Smerter og medicin</w:t>
      </w:r>
      <w:r w:rsidRPr="00BF2711">
        <w:rPr>
          <w:rFonts w:asciiTheme="majorHAnsi" w:hAnsiTheme="majorHAnsi" w:cstheme="minorHAnsi"/>
          <w:sz w:val="24"/>
          <w:szCs w:val="24"/>
        </w:rPr>
        <w:t xml:space="preserve"> </w:t>
      </w:r>
    </w:p>
    <w:p w14:paraId="0345975B" w14:textId="0091202F" w:rsidR="00D90B4A" w:rsidRPr="00BF2711" w:rsidRDefault="00D90B4A" w:rsidP="00BF2711">
      <w:pPr>
        <w:rPr>
          <w:rFonts w:asciiTheme="majorHAnsi" w:hAnsiTheme="majorHAnsi" w:cstheme="minorHAnsi"/>
          <w:sz w:val="24"/>
          <w:szCs w:val="24"/>
        </w:rPr>
      </w:pPr>
      <w:r>
        <w:rPr>
          <w:rFonts w:asciiTheme="majorHAnsi" w:hAnsiTheme="majorHAnsi" w:cstheme="minorHAnsi"/>
          <w:sz w:val="24"/>
          <w:szCs w:val="24"/>
        </w:rPr>
        <w:t xml:space="preserve">Det er en god ide at tage forebyggende </w:t>
      </w:r>
      <w:proofErr w:type="spellStart"/>
      <w:r>
        <w:rPr>
          <w:rFonts w:asciiTheme="majorHAnsi" w:hAnsiTheme="majorHAnsi" w:cstheme="minorHAnsi"/>
          <w:sz w:val="24"/>
          <w:szCs w:val="24"/>
        </w:rPr>
        <w:t>Pinex</w:t>
      </w:r>
      <w:proofErr w:type="spellEnd"/>
      <w:r>
        <w:rPr>
          <w:rFonts w:asciiTheme="majorHAnsi" w:hAnsiTheme="majorHAnsi" w:cstheme="minorHAnsi"/>
          <w:sz w:val="24"/>
          <w:szCs w:val="24"/>
        </w:rPr>
        <w:t xml:space="preserve"> 2 timer inden operationen. </w:t>
      </w:r>
    </w:p>
    <w:p w14:paraId="438D0B65" w14:textId="77777777" w:rsidR="00BF2711" w:rsidRPr="00BF2711" w:rsidRDefault="00BF2711" w:rsidP="00BF2711">
      <w:pPr>
        <w:rPr>
          <w:rFonts w:asciiTheme="majorHAnsi" w:hAnsiTheme="majorHAnsi" w:cstheme="minorHAnsi"/>
          <w:sz w:val="24"/>
          <w:szCs w:val="24"/>
        </w:rPr>
      </w:pPr>
      <w:r w:rsidRPr="00BF2711">
        <w:rPr>
          <w:rFonts w:asciiTheme="majorHAnsi" w:hAnsiTheme="majorHAnsi" w:cstheme="minorHAnsi"/>
          <w:sz w:val="24"/>
          <w:szCs w:val="24"/>
        </w:rPr>
        <w:t xml:space="preserve">Efter en operation kan du ofte have behov for smertestillende medicin. Vi anbefaler, at du sørger for at købe håndkøbsmedicin som f.eks. </w:t>
      </w:r>
      <w:proofErr w:type="spellStart"/>
      <w:r w:rsidRPr="00BF2711">
        <w:rPr>
          <w:rFonts w:asciiTheme="majorHAnsi" w:hAnsiTheme="majorHAnsi" w:cstheme="minorHAnsi"/>
          <w:sz w:val="24"/>
          <w:szCs w:val="24"/>
        </w:rPr>
        <w:t>Pinex</w:t>
      </w:r>
      <w:proofErr w:type="spellEnd"/>
      <w:r w:rsidRPr="00BF2711">
        <w:rPr>
          <w:rFonts w:asciiTheme="majorHAnsi" w:hAnsiTheme="majorHAnsi" w:cstheme="minorHAnsi"/>
          <w:sz w:val="24"/>
          <w:szCs w:val="24"/>
        </w:rPr>
        <w:t xml:space="preserve">, Panodil eller </w:t>
      </w:r>
      <w:proofErr w:type="spellStart"/>
      <w:r w:rsidRPr="00BF2711">
        <w:rPr>
          <w:rFonts w:asciiTheme="majorHAnsi" w:hAnsiTheme="majorHAnsi" w:cstheme="minorHAnsi"/>
          <w:sz w:val="24"/>
          <w:szCs w:val="24"/>
        </w:rPr>
        <w:t>Pamol</w:t>
      </w:r>
      <w:proofErr w:type="spellEnd"/>
      <w:r w:rsidRPr="00BF2711">
        <w:rPr>
          <w:rFonts w:asciiTheme="majorHAnsi" w:hAnsiTheme="majorHAnsi" w:cstheme="minorHAnsi"/>
          <w:sz w:val="24"/>
          <w:szCs w:val="24"/>
        </w:rPr>
        <w:t xml:space="preserve"> til når du kommer hjem. Husk at læse indlægssedlen. Nogle patienter har brug for stærkere medicin. Hvis det er tilfældet, vil du få besked af os. </w:t>
      </w:r>
    </w:p>
    <w:p w14:paraId="14FAEDBF" w14:textId="77777777" w:rsidR="00BF2711" w:rsidRPr="00BF2711" w:rsidRDefault="00BF2711" w:rsidP="00BF2711">
      <w:pPr>
        <w:rPr>
          <w:rFonts w:asciiTheme="majorHAnsi" w:hAnsiTheme="majorHAnsi" w:cstheme="minorHAnsi"/>
          <w:b/>
          <w:bCs/>
          <w:sz w:val="24"/>
          <w:szCs w:val="24"/>
        </w:rPr>
      </w:pPr>
    </w:p>
    <w:p w14:paraId="797F79DF" w14:textId="77777777" w:rsidR="00BF2711" w:rsidRPr="00BF2711" w:rsidRDefault="00BF2711" w:rsidP="00BF2711">
      <w:pPr>
        <w:rPr>
          <w:rFonts w:asciiTheme="majorHAnsi" w:hAnsiTheme="majorHAnsi" w:cstheme="minorHAnsi"/>
          <w:sz w:val="24"/>
          <w:szCs w:val="24"/>
        </w:rPr>
      </w:pPr>
      <w:proofErr w:type="gramStart"/>
      <w:r w:rsidRPr="00BF2711">
        <w:rPr>
          <w:rFonts w:asciiTheme="majorHAnsi" w:hAnsiTheme="majorHAnsi" w:cstheme="minorHAnsi"/>
          <w:b/>
          <w:bCs/>
          <w:sz w:val="24"/>
          <w:szCs w:val="24"/>
        </w:rPr>
        <w:t>Kost</w:t>
      </w:r>
      <w:r w:rsidRPr="00BF2711">
        <w:rPr>
          <w:rFonts w:asciiTheme="majorHAnsi" w:hAnsiTheme="majorHAnsi" w:cstheme="minorHAnsi"/>
          <w:sz w:val="24"/>
          <w:szCs w:val="24"/>
        </w:rPr>
        <w:t xml:space="preserve"> :</w:t>
      </w:r>
      <w:proofErr w:type="gramEnd"/>
    </w:p>
    <w:p w14:paraId="2A7356C6" w14:textId="77777777" w:rsidR="00BF2711" w:rsidRPr="00BF2711" w:rsidRDefault="00BF2711" w:rsidP="00BF2711">
      <w:pPr>
        <w:rPr>
          <w:rFonts w:asciiTheme="majorHAnsi" w:hAnsiTheme="majorHAnsi" w:cstheme="minorHAnsi"/>
          <w:sz w:val="24"/>
          <w:szCs w:val="24"/>
        </w:rPr>
      </w:pPr>
      <w:r w:rsidRPr="00BF2711">
        <w:rPr>
          <w:rFonts w:asciiTheme="majorHAnsi" w:hAnsiTheme="majorHAnsi" w:cstheme="minorHAnsi"/>
          <w:sz w:val="24"/>
          <w:szCs w:val="24"/>
        </w:rPr>
        <w:t>Efter operationen må du spise og drikke efter eget ønske</w:t>
      </w:r>
    </w:p>
    <w:p w14:paraId="25D4C006" w14:textId="77777777" w:rsidR="00BF2711" w:rsidRPr="00BF2711" w:rsidRDefault="00BF2711" w:rsidP="00BF2711">
      <w:pPr>
        <w:rPr>
          <w:rFonts w:asciiTheme="majorHAnsi" w:hAnsiTheme="majorHAnsi" w:cstheme="minorHAnsi"/>
          <w:b/>
          <w:bCs/>
          <w:sz w:val="24"/>
          <w:szCs w:val="24"/>
        </w:rPr>
      </w:pPr>
      <w:r w:rsidRPr="00BF2711">
        <w:rPr>
          <w:rFonts w:asciiTheme="majorHAnsi" w:hAnsiTheme="majorHAnsi" w:cstheme="minorHAnsi"/>
          <w:b/>
          <w:bCs/>
          <w:sz w:val="24"/>
          <w:szCs w:val="24"/>
        </w:rPr>
        <w:t>Sygemelding:</w:t>
      </w:r>
    </w:p>
    <w:p w14:paraId="6DD774B4" w14:textId="77777777" w:rsidR="00BF2711" w:rsidRPr="00BF2711" w:rsidRDefault="00BF2711" w:rsidP="00BF2711">
      <w:pPr>
        <w:rPr>
          <w:rFonts w:asciiTheme="majorHAnsi" w:hAnsiTheme="majorHAnsi" w:cstheme="minorHAnsi"/>
          <w:sz w:val="24"/>
          <w:szCs w:val="24"/>
        </w:rPr>
      </w:pPr>
      <w:r w:rsidRPr="00BF2711">
        <w:rPr>
          <w:rFonts w:asciiTheme="majorHAnsi" w:hAnsiTheme="majorHAnsi" w:cstheme="minorHAnsi"/>
          <w:sz w:val="24"/>
          <w:szCs w:val="24"/>
        </w:rPr>
        <w:t>Du bør holde dig i ro de første dage efter operationen.</w:t>
      </w:r>
    </w:p>
    <w:p w14:paraId="44A71CC4" w14:textId="77777777" w:rsidR="003613EE" w:rsidRDefault="003613EE" w:rsidP="00BF2711">
      <w:pPr>
        <w:rPr>
          <w:rFonts w:asciiTheme="majorHAnsi" w:hAnsiTheme="majorHAnsi" w:cstheme="minorHAnsi"/>
          <w:b/>
          <w:bCs/>
          <w:sz w:val="24"/>
          <w:szCs w:val="24"/>
        </w:rPr>
      </w:pPr>
    </w:p>
    <w:p w14:paraId="7DA50503" w14:textId="0541B41B" w:rsidR="00BF2711" w:rsidRPr="00BF2711" w:rsidRDefault="00BF2711" w:rsidP="00BF2711">
      <w:pPr>
        <w:rPr>
          <w:rFonts w:asciiTheme="majorHAnsi" w:hAnsiTheme="majorHAnsi" w:cstheme="minorHAnsi"/>
          <w:b/>
          <w:bCs/>
          <w:sz w:val="24"/>
          <w:szCs w:val="24"/>
        </w:rPr>
      </w:pPr>
      <w:r w:rsidRPr="00BF2711">
        <w:rPr>
          <w:rFonts w:asciiTheme="majorHAnsi" w:hAnsiTheme="majorHAnsi" w:cstheme="minorHAnsi"/>
          <w:b/>
          <w:bCs/>
          <w:sz w:val="24"/>
          <w:szCs w:val="24"/>
        </w:rPr>
        <w:t>Kontrol:</w:t>
      </w:r>
    </w:p>
    <w:p w14:paraId="25853507" w14:textId="2573B775" w:rsidR="00BF2711" w:rsidRDefault="00BF2711" w:rsidP="00BF2711">
      <w:pPr>
        <w:rPr>
          <w:rFonts w:asciiTheme="majorHAnsi" w:hAnsiTheme="majorHAnsi" w:cstheme="minorHAnsi"/>
          <w:sz w:val="24"/>
          <w:szCs w:val="24"/>
        </w:rPr>
      </w:pPr>
      <w:r w:rsidRPr="00BF2711">
        <w:rPr>
          <w:rFonts w:asciiTheme="majorHAnsi" w:hAnsiTheme="majorHAnsi" w:cstheme="minorHAnsi"/>
          <w:sz w:val="24"/>
          <w:szCs w:val="24"/>
        </w:rPr>
        <w:t>Der er ingen kontrol efter reduktion af mandler.</w:t>
      </w:r>
    </w:p>
    <w:p w14:paraId="6351D267" w14:textId="77777777" w:rsidR="00F4764D" w:rsidRPr="00BF2711" w:rsidRDefault="00F4764D" w:rsidP="00BF2711">
      <w:pPr>
        <w:rPr>
          <w:rFonts w:asciiTheme="majorHAnsi" w:hAnsiTheme="majorHAnsi" w:cstheme="minorHAnsi"/>
          <w:sz w:val="24"/>
          <w:szCs w:val="24"/>
        </w:rPr>
      </w:pPr>
    </w:p>
    <w:p w14:paraId="025016D4" w14:textId="77777777" w:rsidR="00BF2711" w:rsidRPr="00BF2711" w:rsidRDefault="00BF2711" w:rsidP="00BF2711">
      <w:pPr>
        <w:rPr>
          <w:rFonts w:asciiTheme="majorHAnsi" w:hAnsiTheme="majorHAnsi" w:cstheme="minorHAnsi"/>
          <w:sz w:val="24"/>
          <w:szCs w:val="24"/>
        </w:rPr>
      </w:pPr>
      <w:r w:rsidRPr="00BF2711">
        <w:rPr>
          <w:rFonts w:asciiTheme="majorHAnsi" w:hAnsiTheme="majorHAnsi" w:cstheme="minorHAnsi"/>
          <w:sz w:val="24"/>
          <w:szCs w:val="24"/>
        </w:rPr>
        <w:t>Hvis du har problemer med at komme af med vandet skal du kontakte os. Hvis du bliver forstoppet efter operationen skal du kontakte egen læge.</w:t>
      </w:r>
    </w:p>
    <w:p w14:paraId="558868DA" w14:textId="77777777" w:rsidR="00BF2711" w:rsidRPr="00BF2711" w:rsidRDefault="00BF2711" w:rsidP="00BF2711">
      <w:pPr>
        <w:rPr>
          <w:rFonts w:asciiTheme="majorHAnsi" w:hAnsiTheme="majorHAnsi" w:cstheme="minorHAnsi"/>
          <w:sz w:val="24"/>
          <w:szCs w:val="24"/>
        </w:rPr>
      </w:pPr>
    </w:p>
    <w:p w14:paraId="6D2B68FC" w14:textId="77777777" w:rsidR="00BF2711" w:rsidRPr="00BF2711" w:rsidRDefault="00BF2711" w:rsidP="00BF2711">
      <w:pPr>
        <w:rPr>
          <w:rFonts w:asciiTheme="majorHAnsi" w:hAnsiTheme="majorHAnsi" w:cstheme="minorHAnsi"/>
          <w:b/>
          <w:bCs/>
          <w:sz w:val="24"/>
          <w:szCs w:val="24"/>
        </w:rPr>
      </w:pPr>
      <w:r w:rsidRPr="00BF2711">
        <w:rPr>
          <w:rFonts w:asciiTheme="majorHAnsi" w:hAnsiTheme="majorHAnsi" w:cstheme="minorHAnsi"/>
          <w:b/>
          <w:bCs/>
          <w:sz w:val="24"/>
          <w:szCs w:val="24"/>
        </w:rPr>
        <w:t>Komplikationer:</w:t>
      </w:r>
    </w:p>
    <w:p w14:paraId="35676AB5" w14:textId="77777777" w:rsidR="00BF2711" w:rsidRPr="00BF2711" w:rsidRDefault="00BF2711" w:rsidP="00BF2711">
      <w:pPr>
        <w:rPr>
          <w:rFonts w:asciiTheme="majorHAnsi" w:hAnsiTheme="majorHAnsi" w:cstheme="minorHAnsi"/>
          <w:sz w:val="24"/>
          <w:szCs w:val="24"/>
        </w:rPr>
      </w:pPr>
      <w:r w:rsidRPr="00BF2711">
        <w:rPr>
          <w:rFonts w:asciiTheme="majorHAnsi" w:hAnsiTheme="majorHAnsi" w:cstheme="minorHAnsi"/>
          <w:sz w:val="24"/>
          <w:szCs w:val="24"/>
        </w:rPr>
        <w:t>Blødning:</w:t>
      </w:r>
    </w:p>
    <w:p w14:paraId="5B756F9A" w14:textId="77777777" w:rsidR="00BF2711" w:rsidRPr="00BF2711" w:rsidRDefault="00BF2711" w:rsidP="00BF2711">
      <w:pPr>
        <w:rPr>
          <w:rFonts w:asciiTheme="majorHAnsi" w:hAnsiTheme="majorHAnsi" w:cstheme="minorHAnsi"/>
          <w:sz w:val="24"/>
          <w:szCs w:val="24"/>
        </w:rPr>
      </w:pPr>
      <w:r w:rsidRPr="00BF2711">
        <w:rPr>
          <w:rFonts w:asciiTheme="majorHAnsi" w:hAnsiTheme="majorHAnsi" w:cstheme="minorHAnsi"/>
          <w:sz w:val="24"/>
          <w:szCs w:val="24"/>
        </w:rPr>
        <w:t>Der kan opstå blødning efter operationen.</w:t>
      </w:r>
    </w:p>
    <w:p w14:paraId="43475C95" w14:textId="77777777" w:rsidR="00BF2711" w:rsidRPr="00BF2711" w:rsidRDefault="00BF2711" w:rsidP="00BF2711">
      <w:pPr>
        <w:rPr>
          <w:rFonts w:asciiTheme="majorHAnsi" w:hAnsiTheme="majorHAnsi" w:cstheme="minorHAnsi"/>
          <w:sz w:val="24"/>
          <w:szCs w:val="24"/>
        </w:rPr>
      </w:pPr>
      <w:r w:rsidRPr="00BF2711">
        <w:rPr>
          <w:rFonts w:asciiTheme="majorHAnsi" w:hAnsiTheme="majorHAnsi" w:cstheme="minorHAnsi"/>
          <w:sz w:val="24"/>
          <w:szCs w:val="24"/>
        </w:rPr>
        <w:t>Du kan stoppe blødningen ved at sutte på isterningen og sidde oprejst.</w:t>
      </w:r>
    </w:p>
    <w:p w14:paraId="23B7A0B7" w14:textId="77777777" w:rsidR="00BF2711" w:rsidRPr="00BF2711" w:rsidRDefault="00BF2711" w:rsidP="00BF2711">
      <w:pPr>
        <w:rPr>
          <w:rFonts w:asciiTheme="majorHAnsi" w:hAnsiTheme="majorHAnsi" w:cstheme="minorHAnsi"/>
          <w:sz w:val="24"/>
          <w:szCs w:val="24"/>
        </w:rPr>
      </w:pPr>
      <w:r w:rsidRPr="00BF2711">
        <w:rPr>
          <w:rFonts w:asciiTheme="majorHAnsi" w:hAnsiTheme="majorHAnsi" w:cstheme="minorHAnsi"/>
          <w:sz w:val="24"/>
          <w:szCs w:val="24"/>
        </w:rPr>
        <w:t>Det er en god ide at have isterningen eller sodavandsis i fryseren.</w:t>
      </w:r>
    </w:p>
    <w:p w14:paraId="569D4520" w14:textId="77777777" w:rsidR="00BF2711" w:rsidRPr="00BF2711" w:rsidRDefault="00BF2711" w:rsidP="00BF2711">
      <w:pPr>
        <w:rPr>
          <w:rFonts w:asciiTheme="majorHAnsi" w:hAnsiTheme="majorHAnsi" w:cstheme="minorHAnsi"/>
          <w:sz w:val="24"/>
          <w:szCs w:val="24"/>
        </w:rPr>
      </w:pPr>
      <w:r w:rsidRPr="00BF2711">
        <w:rPr>
          <w:rFonts w:asciiTheme="majorHAnsi" w:hAnsiTheme="majorHAnsi" w:cstheme="minorHAnsi"/>
          <w:sz w:val="24"/>
          <w:szCs w:val="24"/>
        </w:rPr>
        <w:t>Du skal spytte blodet ud i stedet for at synke det.</w:t>
      </w:r>
    </w:p>
    <w:p w14:paraId="6A71C2C0" w14:textId="77777777" w:rsidR="00BF2711" w:rsidRPr="00BF2711" w:rsidRDefault="00BF2711" w:rsidP="00BF2711">
      <w:pPr>
        <w:rPr>
          <w:rFonts w:asciiTheme="majorHAnsi" w:hAnsiTheme="majorHAnsi" w:cstheme="minorHAnsi"/>
          <w:sz w:val="24"/>
          <w:szCs w:val="24"/>
        </w:rPr>
      </w:pPr>
      <w:r w:rsidRPr="00BF2711">
        <w:rPr>
          <w:rFonts w:asciiTheme="majorHAnsi" w:hAnsiTheme="majorHAnsi" w:cstheme="minorHAnsi"/>
          <w:sz w:val="24"/>
          <w:szCs w:val="24"/>
        </w:rPr>
        <w:t>Ved fortsat blødning kontaktes læge.</w:t>
      </w:r>
    </w:p>
    <w:p w14:paraId="29492FB2" w14:textId="77777777" w:rsidR="00BF2711" w:rsidRPr="00BF2711" w:rsidRDefault="00BF2711" w:rsidP="00BF2711">
      <w:pPr>
        <w:rPr>
          <w:rFonts w:asciiTheme="majorHAnsi" w:hAnsiTheme="majorHAnsi" w:cstheme="minorHAnsi"/>
          <w:sz w:val="24"/>
          <w:szCs w:val="24"/>
        </w:rPr>
      </w:pPr>
    </w:p>
    <w:p w14:paraId="77B78160" w14:textId="77777777" w:rsidR="00BF2711" w:rsidRPr="00BF2711" w:rsidRDefault="00BF2711" w:rsidP="00BF2711">
      <w:pPr>
        <w:rPr>
          <w:rFonts w:asciiTheme="majorHAnsi" w:hAnsiTheme="majorHAnsi" w:cstheme="minorHAnsi"/>
          <w:b/>
          <w:bCs/>
          <w:sz w:val="24"/>
          <w:szCs w:val="24"/>
        </w:rPr>
      </w:pPr>
      <w:r w:rsidRPr="00BF2711">
        <w:rPr>
          <w:rFonts w:asciiTheme="majorHAnsi" w:hAnsiTheme="majorHAnsi" w:cstheme="minorHAnsi"/>
          <w:b/>
          <w:bCs/>
          <w:sz w:val="24"/>
          <w:szCs w:val="24"/>
        </w:rPr>
        <w:t>Betændelse:</w:t>
      </w:r>
    </w:p>
    <w:p w14:paraId="55EB252D" w14:textId="77777777" w:rsidR="00BF2711" w:rsidRPr="00BF2711" w:rsidRDefault="00BF2711" w:rsidP="00BF2711">
      <w:pPr>
        <w:rPr>
          <w:rFonts w:asciiTheme="majorHAnsi" w:hAnsiTheme="majorHAnsi" w:cstheme="minorHAnsi"/>
          <w:sz w:val="24"/>
          <w:szCs w:val="24"/>
        </w:rPr>
      </w:pPr>
      <w:r w:rsidRPr="00BF2711">
        <w:rPr>
          <w:rFonts w:asciiTheme="majorHAnsi" w:hAnsiTheme="majorHAnsi" w:cstheme="minorHAnsi"/>
          <w:sz w:val="24"/>
          <w:szCs w:val="24"/>
        </w:rPr>
        <w:t xml:space="preserve">Der kan komme hvid/gullige belægninger hvor manglerne sidder, det er helt naturligt og forsvinder ca. efter en uge. Meget sjældent kan der komme kraftig betændelse, du skal derfor være opmærksom på evt. feber og kontakte læge. </w:t>
      </w:r>
    </w:p>
    <w:p w14:paraId="38FE1F5E" w14:textId="77777777" w:rsidR="00BF2711" w:rsidRPr="00BF2711" w:rsidRDefault="00BF2711" w:rsidP="00BF2711">
      <w:pPr>
        <w:rPr>
          <w:rFonts w:asciiTheme="majorHAnsi" w:hAnsiTheme="majorHAnsi" w:cstheme="minorHAnsi"/>
          <w:sz w:val="24"/>
          <w:szCs w:val="24"/>
        </w:rPr>
      </w:pPr>
    </w:p>
    <w:bookmarkEnd w:id="0"/>
    <w:p w14:paraId="74B60C9A" w14:textId="77777777" w:rsidR="0045708F" w:rsidRDefault="0045708F" w:rsidP="0045708F">
      <w:pPr>
        <w:jc w:val="right"/>
        <w:rPr>
          <w:rFonts w:asciiTheme="majorHAnsi" w:hAnsiTheme="majorHAnsi" w:cstheme="minorHAnsi"/>
          <w:sz w:val="24"/>
          <w:szCs w:val="24"/>
        </w:rPr>
      </w:pPr>
    </w:p>
    <w:p w14:paraId="4CD21781" w14:textId="77777777" w:rsidR="0045708F" w:rsidRDefault="0045708F" w:rsidP="0045708F">
      <w:pPr>
        <w:jc w:val="right"/>
        <w:rPr>
          <w:rFonts w:asciiTheme="majorHAnsi" w:hAnsiTheme="majorHAnsi" w:cstheme="minorHAnsi"/>
          <w:sz w:val="24"/>
          <w:szCs w:val="24"/>
        </w:rPr>
      </w:pPr>
    </w:p>
    <w:p w14:paraId="51CC6DDD" w14:textId="77777777" w:rsidR="0045708F" w:rsidRDefault="0045708F" w:rsidP="0045708F">
      <w:pPr>
        <w:jc w:val="right"/>
        <w:rPr>
          <w:rFonts w:asciiTheme="majorHAnsi" w:hAnsiTheme="majorHAnsi" w:cstheme="minorHAnsi"/>
          <w:sz w:val="24"/>
          <w:szCs w:val="24"/>
        </w:rPr>
      </w:pPr>
    </w:p>
    <w:p w14:paraId="477DDF90" w14:textId="77777777" w:rsidR="0045708F" w:rsidRDefault="0045708F" w:rsidP="0045708F">
      <w:pPr>
        <w:jc w:val="right"/>
        <w:rPr>
          <w:rFonts w:asciiTheme="majorHAnsi" w:hAnsiTheme="majorHAnsi" w:cstheme="minorHAnsi"/>
          <w:sz w:val="24"/>
          <w:szCs w:val="24"/>
        </w:rPr>
      </w:pPr>
    </w:p>
    <w:p w14:paraId="03CA120F" w14:textId="77777777" w:rsidR="0045708F" w:rsidRDefault="0045708F" w:rsidP="0045708F">
      <w:pPr>
        <w:jc w:val="right"/>
        <w:rPr>
          <w:rFonts w:asciiTheme="majorHAnsi" w:hAnsiTheme="majorHAnsi" w:cstheme="minorHAnsi"/>
          <w:sz w:val="24"/>
          <w:szCs w:val="24"/>
        </w:rPr>
      </w:pPr>
    </w:p>
    <w:p w14:paraId="3E9080DD" w14:textId="77777777" w:rsidR="0045708F" w:rsidRDefault="0045708F" w:rsidP="0045708F">
      <w:pPr>
        <w:jc w:val="right"/>
        <w:rPr>
          <w:rFonts w:asciiTheme="majorHAnsi" w:hAnsiTheme="majorHAnsi" w:cstheme="minorHAnsi"/>
          <w:sz w:val="24"/>
          <w:szCs w:val="24"/>
        </w:rPr>
      </w:pPr>
    </w:p>
    <w:p w14:paraId="42628B68" w14:textId="7A237D72" w:rsidR="0045708F" w:rsidRDefault="0045708F" w:rsidP="0045708F">
      <w:pPr>
        <w:jc w:val="right"/>
        <w:rPr>
          <w:rFonts w:asciiTheme="majorHAnsi" w:hAnsiTheme="majorHAnsi" w:cstheme="majorHAnsi"/>
        </w:rPr>
      </w:pPr>
      <w:r>
        <w:rPr>
          <w:rFonts w:asciiTheme="majorHAnsi" w:hAnsiTheme="majorHAnsi" w:cstheme="majorHAnsi"/>
        </w:rPr>
        <w:tab/>
      </w:r>
    </w:p>
    <w:p w14:paraId="598AE9F9" w14:textId="187ECB94" w:rsidR="0045708F" w:rsidRDefault="0045708F" w:rsidP="0045708F">
      <w:pPr>
        <w:shd w:val="clear" w:color="auto" w:fill="FCFCFC"/>
        <w:spacing w:after="225" w:line="240" w:lineRule="auto"/>
        <w:jc w:val="right"/>
        <w:textAlignment w:val="baseline"/>
        <w:rPr>
          <w:rFonts w:asciiTheme="majorHAnsi" w:eastAsia="Times New Roman" w:hAnsiTheme="majorHAnsi" w:cstheme="majorHAnsi"/>
          <w:i/>
          <w:iCs/>
          <w:color w:val="626262"/>
          <w:sz w:val="24"/>
          <w:szCs w:val="24"/>
          <w:lang w:eastAsia="da-DK"/>
        </w:rPr>
      </w:pPr>
      <w:r>
        <w:rPr>
          <w:noProof/>
        </w:rPr>
        <w:drawing>
          <wp:anchor distT="0" distB="0" distL="114300" distR="114300" simplePos="0" relativeHeight="251658240" behindDoc="1" locked="0" layoutInCell="1" allowOverlap="1" wp14:anchorId="277158A5" wp14:editId="5B1D9234">
            <wp:simplePos x="0" y="0"/>
            <wp:positionH relativeFrom="column">
              <wp:posOffset>5681345</wp:posOffset>
            </wp:positionH>
            <wp:positionV relativeFrom="paragraph">
              <wp:posOffset>66675</wp:posOffset>
            </wp:positionV>
            <wp:extent cx="998855" cy="1125220"/>
            <wp:effectExtent l="0" t="0" r="0" b="0"/>
            <wp:wrapTight wrapText="bothSides">
              <wp:wrapPolygon edited="0">
                <wp:start x="0" y="0"/>
                <wp:lineTo x="0" y="21210"/>
                <wp:lineTo x="21010" y="21210"/>
                <wp:lineTo x="21010" y="0"/>
                <wp:lineTo x="0"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8855" cy="1125220"/>
                    </a:xfrm>
                    <a:prstGeom prst="rect">
                      <a:avLst/>
                    </a:prstGeom>
                    <a:noFill/>
                  </pic:spPr>
                </pic:pic>
              </a:graphicData>
            </a:graphic>
            <wp14:sizeRelH relativeFrom="page">
              <wp14:pctWidth>0</wp14:pctWidth>
            </wp14:sizeRelH>
            <wp14:sizeRelV relativeFrom="page">
              <wp14:pctHeight>0</wp14:pctHeight>
            </wp14:sizeRelV>
          </wp:anchor>
        </w:drawing>
      </w:r>
    </w:p>
    <w:p w14:paraId="413EE374" w14:textId="77777777" w:rsidR="0045708F" w:rsidRDefault="0045708F" w:rsidP="0045708F">
      <w:pPr>
        <w:shd w:val="clear" w:color="auto" w:fill="FCFCFC"/>
        <w:spacing w:after="225" w:line="240" w:lineRule="auto"/>
        <w:jc w:val="right"/>
        <w:textAlignment w:val="baseline"/>
        <w:rPr>
          <w:rFonts w:asciiTheme="majorHAnsi" w:eastAsia="Times New Roman" w:hAnsiTheme="majorHAnsi" w:cstheme="majorHAnsi"/>
          <w:i/>
          <w:iCs/>
          <w:color w:val="626262"/>
          <w:sz w:val="24"/>
          <w:szCs w:val="24"/>
          <w:lang w:eastAsia="da-DK"/>
        </w:rPr>
      </w:pPr>
      <w:r>
        <w:rPr>
          <w:rFonts w:asciiTheme="majorHAnsi" w:eastAsia="Times New Roman" w:hAnsiTheme="majorHAnsi" w:cstheme="majorHAnsi"/>
          <w:i/>
          <w:iCs/>
          <w:color w:val="626262"/>
          <w:sz w:val="24"/>
          <w:szCs w:val="24"/>
          <w:lang w:eastAsia="da-DK"/>
        </w:rPr>
        <w:t>Øre</w:t>
      </w:r>
      <w:proofErr w:type="gramStart"/>
      <w:r>
        <w:rPr>
          <w:rFonts w:asciiTheme="majorHAnsi" w:eastAsia="Times New Roman" w:hAnsiTheme="majorHAnsi" w:cstheme="majorHAnsi"/>
          <w:i/>
          <w:iCs/>
          <w:color w:val="626262"/>
          <w:sz w:val="24"/>
          <w:szCs w:val="24"/>
          <w:lang w:eastAsia="da-DK"/>
        </w:rPr>
        <w:t>-,Næse</w:t>
      </w:r>
      <w:proofErr w:type="gramEnd"/>
      <w:r>
        <w:rPr>
          <w:rFonts w:asciiTheme="majorHAnsi" w:eastAsia="Times New Roman" w:hAnsiTheme="majorHAnsi" w:cstheme="majorHAnsi"/>
          <w:i/>
          <w:iCs/>
          <w:color w:val="626262"/>
          <w:sz w:val="24"/>
          <w:szCs w:val="24"/>
          <w:lang w:eastAsia="da-DK"/>
        </w:rPr>
        <w:t xml:space="preserve">-,Halsklinikken Varde </w:t>
      </w:r>
    </w:p>
    <w:p w14:paraId="24A8A57F" w14:textId="77777777" w:rsidR="0045708F" w:rsidRDefault="0045708F" w:rsidP="0045708F">
      <w:pPr>
        <w:shd w:val="clear" w:color="auto" w:fill="FCFCFC"/>
        <w:spacing w:after="225" w:line="240" w:lineRule="auto"/>
        <w:jc w:val="right"/>
        <w:textAlignment w:val="baseline"/>
        <w:rPr>
          <w:rFonts w:asciiTheme="majorHAnsi" w:eastAsia="Times New Roman" w:hAnsiTheme="majorHAnsi" w:cstheme="majorHAnsi"/>
          <w:i/>
          <w:iCs/>
          <w:color w:val="626262"/>
          <w:sz w:val="24"/>
          <w:szCs w:val="24"/>
          <w:lang w:eastAsia="da-DK"/>
        </w:rPr>
      </w:pPr>
      <w:r>
        <w:rPr>
          <w:rFonts w:asciiTheme="majorHAnsi" w:eastAsia="Times New Roman" w:hAnsiTheme="majorHAnsi" w:cstheme="majorHAnsi"/>
          <w:i/>
          <w:iCs/>
          <w:color w:val="626262"/>
          <w:sz w:val="24"/>
          <w:szCs w:val="24"/>
          <w:lang w:eastAsia="da-DK"/>
        </w:rPr>
        <w:t>Speciallæge Jalal Saadi</w:t>
      </w:r>
    </w:p>
    <w:p w14:paraId="74E1B022" w14:textId="77777777" w:rsidR="0045708F" w:rsidRDefault="0045708F" w:rsidP="0045708F">
      <w:pPr>
        <w:shd w:val="clear" w:color="auto" w:fill="FCFCFC"/>
        <w:spacing w:after="225" w:line="240" w:lineRule="auto"/>
        <w:jc w:val="right"/>
        <w:textAlignment w:val="baseline"/>
        <w:rPr>
          <w:rFonts w:asciiTheme="majorHAnsi" w:eastAsia="Times New Roman" w:hAnsiTheme="majorHAnsi" w:cstheme="majorHAnsi"/>
          <w:i/>
          <w:iCs/>
          <w:color w:val="626262"/>
          <w:sz w:val="24"/>
          <w:szCs w:val="24"/>
          <w:lang w:eastAsia="da-DK"/>
        </w:rPr>
      </w:pPr>
      <w:r>
        <w:rPr>
          <w:rFonts w:asciiTheme="majorHAnsi" w:eastAsia="Times New Roman" w:hAnsiTheme="majorHAnsi" w:cstheme="majorHAnsi"/>
          <w:i/>
          <w:iCs/>
          <w:color w:val="626262"/>
          <w:sz w:val="24"/>
          <w:szCs w:val="24"/>
          <w:lang w:eastAsia="da-DK"/>
        </w:rPr>
        <w:t xml:space="preserve">Søndertoften 22,6800 Varde, Telefon 32 223 226      </w:t>
      </w:r>
    </w:p>
    <w:p w14:paraId="7061AB93" w14:textId="412947E2" w:rsidR="007A7851" w:rsidRPr="00BF2711" w:rsidRDefault="007A7851" w:rsidP="004F08A8">
      <w:pPr>
        <w:shd w:val="clear" w:color="auto" w:fill="FCFCFC"/>
        <w:spacing w:after="225" w:line="240" w:lineRule="auto"/>
        <w:textAlignment w:val="baseline"/>
        <w:rPr>
          <w:rFonts w:asciiTheme="majorHAnsi" w:eastAsia="Times New Roman" w:hAnsiTheme="majorHAnsi" w:cstheme="majorHAnsi"/>
          <w:i/>
          <w:iCs/>
          <w:color w:val="626262"/>
          <w:sz w:val="24"/>
          <w:szCs w:val="24"/>
          <w:lang w:eastAsia="da-DK"/>
        </w:rPr>
      </w:pPr>
    </w:p>
    <w:sectPr w:rsidR="007A7851" w:rsidRPr="00BF2711" w:rsidSect="00C6254E">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F60E4" w14:textId="77777777" w:rsidR="0072674B" w:rsidRDefault="0072674B" w:rsidP="0072674B">
      <w:pPr>
        <w:spacing w:after="0" w:line="240" w:lineRule="auto"/>
      </w:pPr>
      <w:r>
        <w:separator/>
      </w:r>
    </w:p>
  </w:endnote>
  <w:endnote w:type="continuationSeparator" w:id="0">
    <w:p w14:paraId="6CA21F41" w14:textId="77777777" w:rsidR="0072674B" w:rsidRDefault="0072674B" w:rsidP="00726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0F134" w14:textId="77777777" w:rsidR="0072674B" w:rsidRDefault="0072674B" w:rsidP="0072674B">
      <w:pPr>
        <w:spacing w:after="0" w:line="240" w:lineRule="auto"/>
      </w:pPr>
      <w:r>
        <w:separator/>
      </w:r>
    </w:p>
  </w:footnote>
  <w:footnote w:type="continuationSeparator" w:id="0">
    <w:p w14:paraId="22A7606F" w14:textId="77777777" w:rsidR="0072674B" w:rsidRDefault="0072674B" w:rsidP="007267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A87B6" w14:textId="1BC3874D" w:rsidR="00C6254E" w:rsidRPr="00C6254E" w:rsidRDefault="0045708F" w:rsidP="0072674B">
    <w:pPr>
      <w:spacing w:line="264" w:lineRule="auto"/>
      <w:ind w:left="1304" w:firstLine="1304"/>
      <w:rPr>
        <w:rFonts w:cstheme="minorHAnsi"/>
      </w:rPr>
    </w:pPr>
    <w:sdt>
      <w:sdtPr>
        <w:rPr>
          <w:rFonts w:cstheme="minorHAnsi"/>
          <w:sz w:val="24"/>
          <w:szCs w:val="24"/>
        </w:rPr>
        <w:alias w:val="Titel"/>
        <w:id w:val="559447503"/>
        <w:placeholder>
          <w:docPart w:val="6AA5CC9E3A454DF7BE94A247C8284241"/>
        </w:placeholder>
        <w:dataBinding w:prefixMappings="xmlns:ns0='http://schemas.openxmlformats.org/package/2006/metadata/core-properties' xmlns:ns1='http://purl.org/dc/elements/1.1/'" w:xpath="/ns0:coreProperties[1]/ns1:title[1]" w:storeItemID="{6C3C8BC8-F283-45AE-878A-BAB7291924A1}"/>
        <w:text/>
      </w:sdtPr>
      <w:sdtEndPr/>
      <w:sdtContent>
        <w:r w:rsidR="0072674B" w:rsidRPr="0072674B">
          <w:rPr>
            <w:rFonts w:cstheme="minorHAnsi"/>
            <w:sz w:val="24"/>
            <w:szCs w:val="24"/>
          </w:rPr>
          <w:t>Øre-, Næse-, Halsklinikken Varde v/ Speciallæge Jalal Saadi</w:t>
        </w:r>
      </w:sdtContent>
    </w:sdt>
    <w:r w:rsidR="0072674B" w:rsidRPr="00C6254E">
      <w:rPr>
        <w:rFonts w:cstheme="minorHAnsi"/>
        <w:sz w:val="24"/>
        <w:szCs w:val="24"/>
      </w:rPr>
      <w:t xml:space="preserve"> </w:t>
    </w:r>
    <w:r w:rsidR="0072674B">
      <w:rPr>
        <w:noProof/>
        <w:color w:val="000000"/>
      </w:rPr>
      <mc:AlternateContent>
        <mc:Choice Requires="wps">
          <w:drawing>
            <wp:anchor distT="0" distB="0" distL="114300" distR="114300" simplePos="0" relativeHeight="251659264" behindDoc="0" locked="0" layoutInCell="1" allowOverlap="1" wp14:anchorId="577BE9B6" wp14:editId="47C1E27A">
              <wp:simplePos x="0" y="0"/>
              <wp:positionH relativeFrom="page">
                <wp:align>center</wp:align>
              </wp:positionH>
              <wp:positionV relativeFrom="page">
                <wp:align>center</wp:align>
              </wp:positionV>
              <wp:extent cx="7376160" cy="9555480"/>
              <wp:effectExtent l="0" t="0" r="26670" b="26670"/>
              <wp:wrapNone/>
              <wp:docPr id="222" name="Rektangel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BE522D0" id="Rektangel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" filled="f" strokecolor="#747070 [1614]" strokeweight="1.25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555A5"/>
    <w:multiLevelType w:val="hybridMultilevel"/>
    <w:tmpl w:val="D23E47E0"/>
    <w:lvl w:ilvl="0" w:tplc="04060003">
      <w:start w:val="1"/>
      <w:numFmt w:val="bullet"/>
      <w:lvlText w:val="o"/>
      <w:lvlJc w:val="left"/>
      <w:pPr>
        <w:ind w:left="1080" w:hanging="360"/>
      </w:pPr>
      <w:rPr>
        <w:rFonts w:ascii="Courier New" w:hAnsi="Courier New" w:cs="Courier New"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 w15:restartNumberingAfterBreak="0">
    <w:nsid w:val="22D911BD"/>
    <w:multiLevelType w:val="hybridMultilevel"/>
    <w:tmpl w:val="4206408C"/>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95442AC"/>
    <w:multiLevelType w:val="hybridMultilevel"/>
    <w:tmpl w:val="AB80D6A2"/>
    <w:lvl w:ilvl="0" w:tplc="05841A4E">
      <w:numFmt w:val="bullet"/>
      <w:lvlText w:val="-"/>
      <w:lvlJc w:val="left"/>
      <w:pPr>
        <w:ind w:left="720" w:hanging="360"/>
      </w:pPr>
      <w:rPr>
        <w:rFonts w:ascii="Calibri Light" w:eastAsiaTheme="minorHAnsi" w:hAnsi="Calibri Light" w:cs="Calibri Light"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360345B"/>
    <w:multiLevelType w:val="hybridMultilevel"/>
    <w:tmpl w:val="84041B34"/>
    <w:lvl w:ilvl="0" w:tplc="04060003">
      <w:start w:val="1"/>
      <w:numFmt w:val="bullet"/>
      <w:lvlText w:val="o"/>
      <w:lvlJc w:val="left"/>
      <w:pPr>
        <w:ind w:left="1080" w:hanging="360"/>
      </w:pPr>
      <w:rPr>
        <w:rFonts w:ascii="Courier New" w:hAnsi="Courier New" w:cs="Courier New"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4" w15:restartNumberingAfterBreak="0">
    <w:nsid w:val="3B2E0E6D"/>
    <w:multiLevelType w:val="hybridMultilevel"/>
    <w:tmpl w:val="34B0A4E4"/>
    <w:lvl w:ilvl="0" w:tplc="04060003">
      <w:start w:val="1"/>
      <w:numFmt w:val="bullet"/>
      <w:lvlText w:val="o"/>
      <w:lvlJc w:val="left"/>
      <w:pPr>
        <w:ind w:left="1080" w:hanging="360"/>
      </w:pPr>
      <w:rPr>
        <w:rFonts w:ascii="Courier New" w:hAnsi="Courier New" w:cs="Courier New"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5" w15:restartNumberingAfterBreak="0">
    <w:nsid w:val="3C053C39"/>
    <w:multiLevelType w:val="hybridMultilevel"/>
    <w:tmpl w:val="38AED586"/>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584B7D31"/>
    <w:multiLevelType w:val="hybridMultilevel"/>
    <w:tmpl w:val="97680512"/>
    <w:lvl w:ilvl="0" w:tplc="726E6BBC">
      <w:numFmt w:val="bullet"/>
      <w:lvlText w:val="-"/>
      <w:lvlJc w:val="left"/>
      <w:pPr>
        <w:ind w:left="720" w:hanging="360"/>
      </w:pPr>
      <w:rPr>
        <w:rFonts w:ascii="Calibri Light" w:eastAsiaTheme="minorHAnsi" w:hAnsi="Calibri Light" w:cs="Calibri Light"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5E941477"/>
    <w:multiLevelType w:val="hybridMultilevel"/>
    <w:tmpl w:val="99247D0E"/>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72910124"/>
    <w:multiLevelType w:val="hybridMultilevel"/>
    <w:tmpl w:val="DC368322"/>
    <w:lvl w:ilvl="0" w:tplc="04060003">
      <w:start w:val="1"/>
      <w:numFmt w:val="bullet"/>
      <w:lvlText w:val="o"/>
      <w:lvlJc w:val="left"/>
      <w:pPr>
        <w:ind w:left="1080" w:hanging="360"/>
      </w:pPr>
      <w:rPr>
        <w:rFonts w:ascii="Courier New" w:hAnsi="Courier New" w:cs="Courier New"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9" w15:restartNumberingAfterBreak="0">
    <w:nsid w:val="7B414417"/>
    <w:multiLevelType w:val="hybridMultilevel"/>
    <w:tmpl w:val="F230AC88"/>
    <w:lvl w:ilvl="0" w:tplc="04060003">
      <w:start w:val="1"/>
      <w:numFmt w:val="bullet"/>
      <w:lvlText w:val="o"/>
      <w:lvlJc w:val="left"/>
      <w:pPr>
        <w:ind w:left="1080" w:hanging="360"/>
      </w:pPr>
      <w:rPr>
        <w:rFonts w:ascii="Courier New" w:hAnsi="Courier New" w:cs="Courier New"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abstractNumId w:val="1"/>
  </w:num>
  <w:num w:numId="2">
    <w:abstractNumId w:val="6"/>
  </w:num>
  <w:num w:numId="3">
    <w:abstractNumId w:val="7"/>
  </w:num>
  <w:num w:numId="4">
    <w:abstractNumId w:val="2"/>
  </w:num>
  <w:num w:numId="5">
    <w:abstractNumId w:val="5"/>
  </w:num>
  <w:num w:numId="6">
    <w:abstractNumId w:val="3"/>
  </w:num>
  <w:num w:numId="7">
    <w:abstractNumId w:val="4"/>
  </w:num>
  <w:num w:numId="8">
    <w:abstractNumId w:val="8"/>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74B"/>
    <w:rsid w:val="00120EAC"/>
    <w:rsid w:val="003613EE"/>
    <w:rsid w:val="0045708F"/>
    <w:rsid w:val="004F08A8"/>
    <w:rsid w:val="0072674B"/>
    <w:rsid w:val="007A7851"/>
    <w:rsid w:val="00832BC6"/>
    <w:rsid w:val="00BF2711"/>
    <w:rsid w:val="00D90B4A"/>
    <w:rsid w:val="00F4764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3A29EFE"/>
  <w15:chartTrackingRefBased/>
  <w15:docId w15:val="{1B6B4740-A414-4C7F-94A7-1CD2CBB36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674B"/>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72674B"/>
    <w:pPr>
      <w:ind w:left="720"/>
      <w:contextualSpacing/>
    </w:pPr>
  </w:style>
  <w:style w:type="paragraph" w:styleId="Sidehoved">
    <w:name w:val="header"/>
    <w:basedOn w:val="Normal"/>
    <w:link w:val="SidehovedTegn"/>
    <w:uiPriority w:val="99"/>
    <w:unhideWhenUsed/>
    <w:rsid w:val="0072674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2674B"/>
  </w:style>
  <w:style w:type="paragraph" w:styleId="Sidefod">
    <w:name w:val="footer"/>
    <w:basedOn w:val="Normal"/>
    <w:link w:val="SidefodTegn"/>
    <w:uiPriority w:val="99"/>
    <w:unhideWhenUsed/>
    <w:rsid w:val="0072674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267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81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A5CC9E3A454DF7BE94A247C8284241"/>
        <w:category>
          <w:name w:val="Generelt"/>
          <w:gallery w:val="placeholder"/>
        </w:category>
        <w:types>
          <w:type w:val="bbPlcHdr"/>
        </w:types>
        <w:behaviors>
          <w:behavior w:val="content"/>
        </w:behaviors>
        <w:guid w:val="{4C482C2E-5484-490D-9E6A-C39A269D0137}"/>
      </w:docPartPr>
      <w:docPartBody>
        <w:p w:rsidR="007C616B" w:rsidRDefault="005F5D20" w:rsidP="005F5D20">
          <w:pPr>
            <w:pStyle w:val="6AA5CC9E3A454DF7BE94A247C8284241"/>
          </w:pPr>
          <w:r>
            <w:rPr>
              <w:color w:val="4472C4" w:themeColor="accent1"/>
              <w:sz w:val="20"/>
              <w:szCs w:val="20"/>
            </w:rPr>
            <w:t>[Dokumenttitel]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D20"/>
    <w:rsid w:val="005F5D20"/>
    <w:rsid w:val="007C616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6AA5CC9E3A454DF7BE94A247C8284241">
    <w:name w:val="6AA5CC9E3A454DF7BE94A247C8284241"/>
    <w:rsid w:val="005F5D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378</Words>
  <Characters>2312</Characters>
  <Application>Microsoft Office Word</Application>
  <DocSecurity>0</DocSecurity>
  <Lines>19</Lines>
  <Paragraphs>5</Paragraphs>
  <ScaleCrop>false</ScaleCrop>
  <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Øre-, Næse-, Halsklinikken Varde v/ Speciallæge Jalal Saadi</dc:title>
  <dc:subject/>
  <dc:creator>Sygeplejerske</dc:creator>
  <cp:keywords/>
  <dc:description/>
  <cp:lastModifiedBy>Sekretær</cp:lastModifiedBy>
  <cp:revision>6</cp:revision>
  <cp:lastPrinted>2021-07-13T09:55:00Z</cp:lastPrinted>
  <dcterms:created xsi:type="dcterms:W3CDTF">2021-06-15T12:26:00Z</dcterms:created>
  <dcterms:modified xsi:type="dcterms:W3CDTF">2021-11-09T08:41:00Z</dcterms:modified>
</cp:coreProperties>
</file>